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5EE3" w:rsidRPr="001A0BDA" w:rsidRDefault="00455EE3" w:rsidP="00455E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1A0BD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Лекция 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5</w:t>
      </w:r>
      <w:r w:rsidRPr="001A0BD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</w:p>
    <w:p w:rsidR="00455EE3" w:rsidRDefault="00455EE3" w:rsidP="00455EE3">
      <w:pPr>
        <w:pStyle w:val="a3"/>
        <w:shd w:val="clear" w:color="auto" w:fill="FFFFFF"/>
        <w:spacing w:before="264" w:beforeAutospacing="0" w:after="264" w:afterAutospacing="0"/>
        <w:rPr>
          <w:rFonts w:ascii="Helvetica" w:hAnsi="Helvetica" w:cs="Helvetica"/>
          <w:color w:val="000000"/>
          <w:sz w:val="23"/>
          <w:szCs w:val="23"/>
        </w:rPr>
      </w:pPr>
      <w:r>
        <w:rPr>
          <w:rFonts w:ascii="Helvetica" w:hAnsi="Helvetica" w:cs="Helvetica"/>
          <w:b/>
          <w:bCs/>
          <w:color w:val="000000"/>
          <w:sz w:val="23"/>
          <w:szCs w:val="23"/>
        </w:rPr>
        <w:t>Проектирование бассейнов и фонтанов</w:t>
      </w:r>
    </w:p>
    <w:p w:rsidR="00455EE3" w:rsidRDefault="00455EE3" w:rsidP="00455EE3">
      <w:pPr>
        <w:pStyle w:val="a3"/>
        <w:shd w:val="clear" w:color="auto" w:fill="FFFFFF"/>
        <w:spacing w:before="264" w:beforeAutospacing="0" w:after="264" w:afterAutospacing="0"/>
        <w:jc w:val="both"/>
        <w:rPr>
          <w:rFonts w:ascii="Helvetica" w:hAnsi="Helvetica" w:cs="Helvetica"/>
          <w:color w:val="000000"/>
          <w:sz w:val="23"/>
          <w:szCs w:val="23"/>
        </w:rPr>
      </w:pPr>
      <w:r>
        <w:rPr>
          <w:rFonts w:ascii="Helvetica" w:hAnsi="Helvetica" w:cs="Helvetica"/>
          <w:color w:val="000000"/>
          <w:sz w:val="23"/>
          <w:szCs w:val="23"/>
        </w:rPr>
        <w:t>Сегодня стационарные бассейны и фонтаны - это не только предмет роскоши, но и необходимый атрибут современного </w:t>
      </w:r>
      <w:hyperlink r:id="rId4" w:tooltip="Загородный дом" w:history="1">
        <w:r>
          <w:rPr>
            <w:rStyle w:val="a4"/>
            <w:rFonts w:ascii="Helvetica" w:hAnsi="Helvetica" w:cs="Helvetica"/>
            <w:color w:val="0000EE"/>
            <w:sz w:val="23"/>
            <w:szCs w:val="23"/>
          </w:rPr>
          <w:t>загородного дом</w:t>
        </w:r>
      </w:hyperlink>
      <w:r>
        <w:rPr>
          <w:rFonts w:ascii="Helvetica" w:hAnsi="Helvetica" w:cs="Helvetica"/>
          <w:color w:val="000000"/>
          <w:sz w:val="23"/>
          <w:szCs w:val="23"/>
        </w:rPr>
        <w:t>а, излюбленное место отдыха и развлечений.</w:t>
      </w:r>
    </w:p>
    <w:p w:rsidR="00455EE3" w:rsidRDefault="00455EE3" w:rsidP="00455EE3">
      <w:pPr>
        <w:pStyle w:val="a3"/>
        <w:shd w:val="clear" w:color="auto" w:fill="FFFFFF"/>
        <w:spacing w:before="264" w:beforeAutospacing="0" w:after="264" w:afterAutospacing="0"/>
        <w:jc w:val="both"/>
        <w:rPr>
          <w:rFonts w:ascii="Helvetica" w:hAnsi="Helvetica" w:cs="Helvetica"/>
          <w:color w:val="000000"/>
          <w:sz w:val="23"/>
          <w:szCs w:val="23"/>
        </w:rPr>
      </w:pPr>
      <w:r>
        <w:rPr>
          <w:rFonts w:ascii="Helvetica" w:hAnsi="Helvetica" w:cs="Helvetica"/>
          <w:color w:val="000000"/>
          <w:sz w:val="23"/>
          <w:szCs w:val="23"/>
        </w:rPr>
        <w:t xml:space="preserve"> Начинать строительство бассейна или фонтана своей мечты следует с консультации со специалистом. Прежде всего, необходимо выбрать вид конструкции и определиться с дизайном. Следующим этапом станет проектирование. </w:t>
      </w:r>
    </w:p>
    <w:p w:rsidR="00455EE3" w:rsidRDefault="00455EE3" w:rsidP="00455EE3">
      <w:pPr>
        <w:pStyle w:val="a3"/>
        <w:shd w:val="clear" w:color="auto" w:fill="FFFFFF"/>
        <w:spacing w:before="264" w:beforeAutospacing="0" w:after="264" w:afterAutospacing="0"/>
        <w:jc w:val="both"/>
        <w:rPr>
          <w:rFonts w:ascii="Helvetica" w:hAnsi="Helvetica" w:cs="Helvetica"/>
          <w:color w:val="000000"/>
          <w:sz w:val="23"/>
          <w:szCs w:val="23"/>
        </w:rPr>
      </w:pPr>
      <w:r>
        <w:rPr>
          <w:rFonts w:ascii="Helvetica" w:hAnsi="Helvetica" w:cs="Helvetica"/>
          <w:color w:val="000000"/>
          <w:sz w:val="23"/>
          <w:szCs w:val="23"/>
        </w:rPr>
        <w:t>Создание </w:t>
      </w:r>
      <w:hyperlink r:id="rId5" w:tooltip="Типовые договора и проекты" w:history="1">
        <w:r>
          <w:rPr>
            <w:rStyle w:val="a4"/>
            <w:rFonts w:ascii="Helvetica" w:hAnsi="Helvetica" w:cs="Helvetica"/>
            <w:color w:val="0000EE"/>
            <w:sz w:val="23"/>
            <w:szCs w:val="23"/>
          </w:rPr>
          <w:t>типового проекта</w:t>
        </w:r>
      </w:hyperlink>
      <w:r>
        <w:rPr>
          <w:rFonts w:ascii="Helvetica" w:hAnsi="Helvetica" w:cs="Helvetica"/>
          <w:color w:val="000000"/>
          <w:sz w:val="23"/>
          <w:szCs w:val="23"/>
        </w:rPr>
        <w:t> бассейна необходимо по многим причинам. Проектирование дает полное представление о точном объеме земляных и бетонных работ, о том, какие материалы и в каком количестве необходимы, в проект могут быть включены разработки дренажной системы, если участок, на котором планируется бассейн, характеризуется высоким уровнем грунтовых вод.</w:t>
      </w:r>
    </w:p>
    <w:p w:rsidR="00455EE3" w:rsidRDefault="00455EE3" w:rsidP="00455EE3">
      <w:pPr>
        <w:pStyle w:val="a3"/>
        <w:shd w:val="clear" w:color="auto" w:fill="FFFFFF"/>
        <w:spacing w:before="264" w:beforeAutospacing="0" w:after="264" w:afterAutospacing="0"/>
        <w:jc w:val="both"/>
        <w:rPr>
          <w:rFonts w:ascii="Helvetica" w:hAnsi="Helvetica" w:cs="Helvetica"/>
          <w:color w:val="000000"/>
          <w:sz w:val="23"/>
          <w:szCs w:val="23"/>
        </w:rPr>
      </w:pPr>
      <w:r>
        <w:rPr>
          <w:rFonts w:ascii="Helvetica" w:hAnsi="Helvetica" w:cs="Helvetica"/>
          <w:color w:val="000000"/>
          <w:sz w:val="23"/>
          <w:szCs w:val="23"/>
        </w:rPr>
        <w:t xml:space="preserve"> Кроме того, в некоторых случаях возникает необходимость оборудовать бассейн котельной, следовательно, возникает необходимость проектирования </w:t>
      </w:r>
      <w:hyperlink r:id="rId6" w:tooltip="Отопительные системы" w:history="1">
        <w:r>
          <w:rPr>
            <w:rStyle w:val="a4"/>
            <w:rFonts w:ascii="Helvetica" w:hAnsi="Helvetica" w:cs="Helvetica"/>
            <w:color w:val="0000EE"/>
            <w:sz w:val="23"/>
            <w:szCs w:val="23"/>
          </w:rPr>
          <w:t>отопительной системы</w:t>
        </w:r>
      </w:hyperlink>
      <w:r>
        <w:rPr>
          <w:rFonts w:ascii="Helvetica" w:hAnsi="Helvetica" w:cs="Helvetica"/>
          <w:color w:val="000000"/>
          <w:sz w:val="23"/>
          <w:szCs w:val="23"/>
        </w:rPr>
        <w:t>. Не говоря уже о том, что </w:t>
      </w:r>
      <w:r>
        <w:rPr>
          <w:rFonts w:ascii="Helvetica" w:hAnsi="Helvetica" w:cs="Helvetica"/>
          <w:i/>
          <w:iCs/>
          <w:color w:val="000000"/>
          <w:sz w:val="23"/>
          <w:szCs w:val="23"/>
        </w:rPr>
        <w:t>проектирование бассейнов и фонтанов</w:t>
      </w:r>
      <w:r>
        <w:rPr>
          <w:rFonts w:ascii="Helvetica" w:hAnsi="Helvetica" w:cs="Helvetica"/>
          <w:color w:val="000000"/>
          <w:sz w:val="23"/>
          <w:szCs w:val="23"/>
        </w:rPr>
        <w:t> необходимо для того, чтобы установка оборудования была безошибочной, чтобы проконтролировать расход материалов, сократить затраты на строительство и монтаж систем, включая систему </w:t>
      </w:r>
      <w:hyperlink r:id="rId7" w:tooltip="Водоснабжение и канализация" w:history="1">
        <w:r>
          <w:rPr>
            <w:rStyle w:val="a4"/>
            <w:rFonts w:ascii="Helvetica" w:hAnsi="Helvetica" w:cs="Helvetica"/>
            <w:color w:val="0000EE"/>
            <w:sz w:val="23"/>
            <w:szCs w:val="23"/>
          </w:rPr>
          <w:t>водоснабжения</w:t>
        </w:r>
      </w:hyperlink>
      <w:r>
        <w:rPr>
          <w:rFonts w:ascii="Helvetica" w:hAnsi="Helvetica" w:cs="Helvetica"/>
          <w:color w:val="000000"/>
          <w:sz w:val="23"/>
          <w:szCs w:val="23"/>
        </w:rPr>
        <w:t> и другие.</w:t>
      </w:r>
    </w:p>
    <w:p w:rsidR="00455EE3" w:rsidRDefault="00455EE3" w:rsidP="00455EE3">
      <w:pPr>
        <w:pStyle w:val="a3"/>
        <w:shd w:val="clear" w:color="auto" w:fill="FFFFFF"/>
        <w:spacing w:before="264" w:beforeAutospacing="0" w:after="264" w:afterAutospacing="0"/>
        <w:jc w:val="both"/>
        <w:rPr>
          <w:rFonts w:ascii="Helvetica" w:hAnsi="Helvetica" w:cs="Helvetica"/>
          <w:color w:val="000000"/>
          <w:sz w:val="23"/>
          <w:szCs w:val="23"/>
        </w:rPr>
      </w:pPr>
      <w:r>
        <w:rPr>
          <w:rFonts w:ascii="Helvetica" w:hAnsi="Helvetica" w:cs="Helvetica"/>
          <w:color w:val="000000"/>
          <w:sz w:val="23"/>
          <w:szCs w:val="23"/>
        </w:rPr>
        <w:t xml:space="preserve">В самых общих чертах можно определить лишь с такими параметрами, как месторасположение бассейна (в доме или на улице); форма, размеры и глубина бассейна; тип бассейна. </w:t>
      </w:r>
    </w:p>
    <w:p w:rsidR="00455EE3" w:rsidRDefault="00455EE3" w:rsidP="00455EE3">
      <w:pPr>
        <w:pStyle w:val="a3"/>
        <w:shd w:val="clear" w:color="auto" w:fill="FFFFFF"/>
        <w:spacing w:before="264" w:beforeAutospacing="0" w:after="264" w:afterAutospacing="0"/>
        <w:jc w:val="both"/>
        <w:rPr>
          <w:rFonts w:ascii="Helvetica" w:hAnsi="Helvetica" w:cs="Helvetica"/>
          <w:color w:val="000000"/>
          <w:sz w:val="23"/>
          <w:szCs w:val="23"/>
        </w:rPr>
      </w:pPr>
      <w:r>
        <w:rPr>
          <w:rFonts w:ascii="Helvetica" w:hAnsi="Helvetica" w:cs="Helvetica"/>
          <w:color w:val="000000"/>
          <w:sz w:val="23"/>
          <w:szCs w:val="23"/>
        </w:rPr>
        <w:t>Современный бассейн – это сложное </w:t>
      </w:r>
      <w:hyperlink r:id="rId8" w:tooltip="Гидротехнические сооружения" w:history="1">
        <w:r>
          <w:rPr>
            <w:rStyle w:val="a4"/>
            <w:rFonts w:ascii="Helvetica" w:hAnsi="Helvetica" w:cs="Helvetica"/>
            <w:color w:val="0000EE"/>
            <w:sz w:val="23"/>
            <w:szCs w:val="23"/>
          </w:rPr>
          <w:t>гидротехническое сооружение</w:t>
        </w:r>
      </w:hyperlink>
      <w:r>
        <w:rPr>
          <w:rFonts w:ascii="Helvetica" w:hAnsi="Helvetica" w:cs="Helvetica"/>
          <w:color w:val="000000"/>
          <w:sz w:val="23"/>
          <w:szCs w:val="23"/>
        </w:rPr>
        <w:t>, а потому грамотный проект бассейна могут разработать лишь высококлассные профессионалы, специализирующиеся в данной области строительства.</w:t>
      </w:r>
    </w:p>
    <w:p w:rsidR="00455EE3" w:rsidRDefault="00455EE3" w:rsidP="00455EE3">
      <w:pPr>
        <w:pStyle w:val="a3"/>
        <w:shd w:val="clear" w:color="auto" w:fill="FFFFFF"/>
        <w:spacing w:before="264" w:beforeAutospacing="0" w:after="264" w:afterAutospacing="0"/>
        <w:jc w:val="both"/>
        <w:rPr>
          <w:rFonts w:ascii="Helvetica" w:hAnsi="Helvetica" w:cs="Helvetica"/>
          <w:color w:val="000000"/>
          <w:sz w:val="23"/>
          <w:szCs w:val="23"/>
        </w:rPr>
      </w:pPr>
      <w:r>
        <w:rPr>
          <w:rFonts w:ascii="Helvetica" w:hAnsi="Helvetica" w:cs="Helvetica"/>
          <w:color w:val="000000"/>
          <w:sz w:val="23"/>
          <w:szCs w:val="23"/>
        </w:rPr>
        <w:t xml:space="preserve"> Правильное функционирование бассейна гарантируется качественным подключением к таким инженерным сетям, как тепло-, </w:t>
      </w:r>
      <w:proofErr w:type="spellStart"/>
      <w:r>
        <w:rPr>
          <w:rFonts w:ascii="Helvetica" w:hAnsi="Helvetica" w:cs="Helvetica"/>
          <w:color w:val="000000"/>
          <w:sz w:val="23"/>
          <w:szCs w:val="23"/>
        </w:rPr>
        <w:t>водо</w:t>
      </w:r>
      <w:proofErr w:type="spellEnd"/>
      <w:r>
        <w:rPr>
          <w:rFonts w:ascii="Helvetica" w:hAnsi="Helvetica" w:cs="Helvetica"/>
          <w:color w:val="000000"/>
          <w:sz w:val="23"/>
          <w:szCs w:val="23"/>
        </w:rPr>
        <w:t xml:space="preserve"> - и электроснабжение, </w:t>
      </w:r>
      <w:hyperlink r:id="rId9" w:tooltip="Вентиляция" w:history="1">
        <w:r>
          <w:rPr>
            <w:rStyle w:val="a4"/>
            <w:rFonts w:ascii="Helvetica" w:hAnsi="Helvetica" w:cs="Helvetica"/>
            <w:color w:val="0000EE"/>
            <w:sz w:val="23"/>
            <w:szCs w:val="23"/>
          </w:rPr>
          <w:t>вентиляция</w:t>
        </w:r>
      </w:hyperlink>
      <w:r>
        <w:rPr>
          <w:rFonts w:ascii="Helvetica" w:hAnsi="Helvetica" w:cs="Helvetica"/>
          <w:color w:val="000000"/>
          <w:sz w:val="23"/>
          <w:szCs w:val="23"/>
        </w:rPr>
        <w:t xml:space="preserve"> и канализация. В идеале строительство бассейнов начинают вместе с домом, но это – в идеале. Учитывая, какое количество инженерных сетей должно быть задействовано в создании бассейна или фонтана, становится ясно, какую большую роль в установке этих объектов приобретает правильное, грамотное проектирование. </w:t>
      </w:r>
    </w:p>
    <w:p w:rsidR="00455EE3" w:rsidRDefault="00455EE3" w:rsidP="00455EE3">
      <w:pPr>
        <w:pStyle w:val="a3"/>
        <w:shd w:val="clear" w:color="auto" w:fill="FFFFFF"/>
        <w:spacing w:before="264" w:beforeAutospacing="0" w:after="264" w:afterAutospacing="0"/>
        <w:jc w:val="both"/>
        <w:rPr>
          <w:rFonts w:ascii="Helvetica" w:hAnsi="Helvetica" w:cs="Helvetica"/>
          <w:color w:val="000000"/>
          <w:sz w:val="23"/>
          <w:szCs w:val="23"/>
        </w:rPr>
      </w:pPr>
      <w:r>
        <w:rPr>
          <w:rFonts w:ascii="Helvetica" w:hAnsi="Helvetica" w:cs="Helvetica"/>
          <w:color w:val="000000"/>
          <w:sz w:val="23"/>
          <w:szCs w:val="23"/>
        </w:rPr>
        <w:t xml:space="preserve">Пренебрежение нормами и правилами строительства бассейнов и фонтанов в дальнейшем может повлечь возникновение проблем разной степени тяжести. Поэтому так важно ещё на этапе планирования строительства обратиться к опытным профессионалам в данной области. </w:t>
      </w:r>
    </w:p>
    <w:p w:rsidR="00455EE3" w:rsidRDefault="00455EE3" w:rsidP="00455EE3">
      <w:pPr>
        <w:pStyle w:val="a3"/>
        <w:shd w:val="clear" w:color="auto" w:fill="FFFFFF"/>
        <w:spacing w:before="264" w:beforeAutospacing="0" w:after="264" w:afterAutospacing="0"/>
        <w:jc w:val="both"/>
        <w:rPr>
          <w:rFonts w:ascii="Helvetica" w:hAnsi="Helvetica" w:cs="Helvetica"/>
          <w:color w:val="000000"/>
          <w:sz w:val="23"/>
          <w:szCs w:val="23"/>
        </w:rPr>
      </w:pPr>
      <w:bookmarkStart w:id="0" w:name="_GoBack"/>
      <w:bookmarkEnd w:id="0"/>
      <w:r>
        <w:rPr>
          <w:rFonts w:ascii="Helvetica" w:hAnsi="Helvetica" w:cs="Helvetica"/>
          <w:color w:val="000000"/>
          <w:sz w:val="23"/>
          <w:szCs w:val="23"/>
        </w:rPr>
        <w:t>Для того чтобы бассейн служил долгие годы, помимо грамотного проекта необходимы: профессиональная реализация строительной части, высокое качество применяемых материалов и технологического оборудования и правильный монтаж всех инженерных сетей.</w:t>
      </w:r>
    </w:p>
    <w:p w:rsidR="00F07B99" w:rsidRDefault="00455EE3"/>
    <w:sectPr w:rsidR="00F07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5B3"/>
    <w:rsid w:val="00455EE3"/>
    <w:rsid w:val="008C25B3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CDF4B1"/>
  <w15:chartTrackingRefBased/>
  <w15:docId w15:val="{812E9737-8ACE-4A8E-9377-CBCD38854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55EE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44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dia.ru/text/category/gidrotehnicheskie_sooruzheniya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pandia.ru/text/category/vodosnabzhenie_i_kanalizatciya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andia.ru/text/category/otopitelmznie_sistemi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pandia.ru/text/category/tipovie_dogovora_i_proekti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pandia.ru/text/category/zagorodnij_dom/" TargetMode="External"/><Relationship Id="rId9" Type="http://schemas.openxmlformats.org/officeDocument/2006/relationships/hyperlink" Target="https://pandia.ru/text/category/ventilyatciy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469</Words>
  <Characters>2674</Characters>
  <Application>Microsoft Office Word</Application>
  <DocSecurity>0</DocSecurity>
  <Lines>22</Lines>
  <Paragraphs>6</Paragraphs>
  <ScaleCrop>false</ScaleCrop>
  <Company/>
  <LinksUpToDate>false</LinksUpToDate>
  <CharactersWithSpaces>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2</cp:revision>
  <dcterms:created xsi:type="dcterms:W3CDTF">2022-09-30T08:04:00Z</dcterms:created>
  <dcterms:modified xsi:type="dcterms:W3CDTF">2022-09-30T08:05:00Z</dcterms:modified>
</cp:coreProperties>
</file>